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E888" w14:textId="77777777" w:rsidR="00C06ECF" w:rsidRPr="00C06ECF" w:rsidRDefault="00C06ECF">
      <w:pPr>
        <w:rPr>
          <w:rFonts w:ascii="Mont" w:hAnsi="Mont"/>
          <w:b/>
          <w:bCs/>
          <w:sz w:val="22"/>
          <w:szCs w:val="22"/>
          <w:u w:val="single"/>
        </w:rPr>
      </w:pPr>
    </w:p>
    <w:p w14:paraId="7A3292AE" w14:textId="2CAB3AEF" w:rsidR="0053243E" w:rsidRPr="00C06ECF" w:rsidRDefault="0053243E">
      <w:pPr>
        <w:rPr>
          <w:rFonts w:ascii="Mont" w:hAnsi="Mont"/>
          <w:b/>
          <w:bCs/>
          <w:sz w:val="28"/>
          <w:szCs w:val="28"/>
          <w:u w:val="single"/>
        </w:rPr>
      </w:pPr>
      <w:r w:rsidRPr="00C06ECF">
        <w:rPr>
          <w:rFonts w:ascii="Mont" w:hAnsi="Mont"/>
          <w:b/>
          <w:bCs/>
          <w:sz w:val="28"/>
          <w:szCs w:val="28"/>
          <w:u w:val="single"/>
        </w:rPr>
        <w:t xml:space="preserve">Job Description – Group </w:t>
      </w:r>
      <w:r w:rsidR="00C06ECF" w:rsidRPr="00C06ECF">
        <w:rPr>
          <w:rFonts w:ascii="Mont" w:hAnsi="Mont"/>
          <w:b/>
          <w:bCs/>
          <w:sz w:val="28"/>
          <w:szCs w:val="28"/>
          <w:u w:val="single"/>
        </w:rPr>
        <w:t>F</w:t>
      </w:r>
      <w:r w:rsidRPr="00C06ECF">
        <w:rPr>
          <w:rFonts w:ascii="Mont" w:hAnsi="Mont"/>
          <w:b/>
          <w:bCs/>
          <w:sz w:val="28"/>
          <w:szCs w:val="28"/>
          <w:u w:val="single"/>
        </w:rPr>
        <w:t xml:space="preserve">acilitator </w:t>
      </w:r>
      <w:r w:rsidR="00C06ECF" w:rsidRPr="00C06ECF">
        <w:rPr>
          <w:rFonts w:ascii="Mont" w:hAnsi="Mont"/>
          <w:b/>
          <w:bCs/>
          <w:sz w:val="28"/>
          <w:szCs w:val="28"/>
          <w:u w:val="single"/>
        </w:rPr>
        <w:t>– IRS Acton Square</w:t>
      </w:r>
    </w:p>
    <w:p w14:paraId="651764BF" w14:textId="77777777" w:rsidR="00C06ECF" w:rsidRPr="00C06ECF" w:rsidRDefault="00AB3BD7" w:rsidP="00C06ECF">
      <w:pPr>
        <w:pStyle w:val="NoSpacing"/>
        <w:rPr>
          <w:rFonts w:ascii="Mont" w:hAnsi="Mont"/>
          <w:sz w:val="22"/>
          <w:szCs w:val="22"/>
        </w:rPr>
      </w:pPr>
      <w:r w:rsidRPr="00C06ECF">
        <w:rPr>
          <w:rFonts w:ascii="Mont" w:hAnsi="Mont"/>
          <w:b/>
          <w:bCs/>
          <w:sz w:val="22"/>
          <w:szCs w:val="22"/>
        </w:rPr>
        <w:t>Job Title:</w:t>
      </w:r>
      <w:r w:rsidRPr="00C06ECF">
        <w:rPr>
          <w:rFonts w:ascii="Mont" w:hAnsi="Mont"/>
          <w:sz w:val="22"/>
          <w:szCs w:val="22"/>
        </w:rPr>
        <w:t> Group Facilitator – Wellbeing Activities</w:t>
      </w:r>
      <w:r w:rsidRPr="00C06ECF">
        <w:rPr>
          <w:rFonts w:ascii="Mont" w:hAnsi="Mont"/>
          <w:sz w:val="22"/>
          <w:szCs w:val="22"/>
        </w:rPr>
        <w:br/>
      </w:r>
      <w:r w:rsidRPr="00C06ECF">
        <w:rPr>
          <w:rFonts w:ascii="Mont" w:hAnsi="Mont"/>
          <w:b/>
          <w:bCs/>
          <w:sz w:val="22"/>
          <w:szCs w:val="22"/>
        </w:rPr>
        <w:t>Location:</w:t>
      </w:r>
      <w:r w:rsidRPr="00C06ECF">
        <w:rPr>
          <w:rFonts w:ascii="Mont" w:hAnsi="Mont"/>
          <w:sz w:val="22"/>
          <w:szCs w:val="22"/>
        </w:rPr>
        <w:t> The Shed, Salford Foundation</w:t>
      </w:r>
      <w:r w:rsidRPr="00C06ECF">
        <w:rPr>
          <w:rFonts w:ascii="Mont" w:hAnsi="Mont"/>
          <w:sz w:val="22"/>
          <w:szCs w:val="22"/>
        </w:rPr>
        <w:br/>
      </w:r>
      <w:r w:rsidRPr="00C06ECF">
        <w:rPr>
          <w:rFonts w:ascii="Mont" w:hAnsi="Mont"/>
          <w:b/>
          <w:bCs/>
          <w:sz w:val="22"/>
          <w:szCs w:val="22"/>
        </w:rPr>
        <w:t>Hours:</w:t>
      </w:r>
      <w:r w:rsidRPr="00C06ECF">
        <w:rPr>
          <w:rFonts w:ascii="Mont" w:hAnsi="Mont"/>
          <w:sz w:val="22"/>
          <w:szCs w:val="22"/>
        </w:rPr>
        <w:t> </w:t>
      </w:r>
      <w:r w:rsidR="00C06ECF" w:rsidRPr="00C06ECF">
        <w:rPr>
          <w:rFonts w:ascii="Mont" w:hAnsi="Mont"/>
          <w:sz w:val="22"/>
          <w:szCs w:val="22"/>
        </w:rPr>
        <w:t xml:space="preserve"> 3days a week – Tuesday to Thursday</w:t>
      </w:r>
    </w:p>
    <w:p w14:paraId="3DEFDF0B" w14:textId="688810CE" w:rsidR="00C06ECF" w:rsidRPr="00C06ECF" w:rsidRDefault="00AB3BD7" w:rsidP="00C06ECF">
      <w:pPr>
        <w:pStyle w:val="NoSpacing"/>
        <w:rPr>
          <w:rFonts w:ascii="Mont" w:hAnsi="Mont"/>
          <w:sz w:val="22"/>
          <w:szCs w:val="22"/>
        </w:rPr>
      </w:pPr>
      <w:r w:rsidRPr="00C06ECF">
        <w:rPr>
          <w:rFonts w:ascii="Mont" w:hAnsi="Mont"/>
          <w:b/>
          <w:bCs/>
          <w:sz w:val="22"/>
          <w:szCs w:val="22"/>
        </w:rPr>
        <w:t>Salary:</w:t>
      </w:r>
      <w:r w:rsidRPr="00C06ECF">
        <w:rPr>
          <w:rFonts w:ascii="Mont" w:hAnsi="Mont"/>
          <w:sz w:val="22"/>
          <w:szCs w:val="22"/>
        </w:rPr>
        <w:t> </w:t>
      </w:r>
      <w:r w:rsidR="00B76F57">
        <w:rPr>
          <w:rFonts w:ascii="Mont" w:hAnsi="Mont"/>
          <w:sz w:val="22"/>
          <w:szCs w:val="22"/>
        </w:rPr>
        <w:t>P</w:t>
      </w:r>
      <w:r w:rsidR="00B76F57">
        <w:rPr>
          <w:rFonts w:ascii="Mont" w:hAnsi="Mont"/>
          <w:sz w:val="22"/>
          <w:szCs w:val="22"/>
        </w:rPr>
        <w:t>ro rata £14,100 per annum</w:t>
      </w:r>
      <w:r w:rsidR="00B76F57">
        <w:rPr>
          <w:rFonts w:ascii="Mont" w:hAnsi="Mont"/>
          <w:sz w:val="22"/>
          <w:szCs w:val="22"/>
        </w:rPr>
        <w:t xml:space="preserve"> (full time salary </w:t>
      </w:r>
      <w:r w:rsidR="00C06ECF" w:rsidRPr="00C06ECF">
        <w:rPr>
          <w:rFonts w:ascii="Mont" w:hAnsi="Mont"/>
          <w:sz w:val="22"/>
          <w:szCs w:val="22"/>
        </w:rPr>
        <w:t>£23,500 per annum</w:t>
      </w:r>
      <w:r w:rsidR="00B76F57">
        <w:rPr>
          <w:rFonts w:ascii="Mont" w:hAnsi="Mont"/>
          <w:sz w:val="22"/>
          <w:szCs w:val="22"/>
        </w:rPr>
        <w:t>)</w:t>
      </w:r>
    </w:p>
    <w:p w14:paraId="184243DC" w14:textId="364C7F04" w:rsidR="00AB3BD7" w:rsidRPr="00C06ECF" w:rsidRDefault="00AB3BD7" w:rsidP="00C06ECF">
      <w:pPr>
        <w:pStyle w:val="NoSpacing"/>
        <w:rPr>
          <w:rFonts w:ascii="Mont" w:hAnsi="Mont"/>
          <w:sz w:val="22"/>
          <w:szCs w:val="22"/>
        </w:rPr>
      </w:pPr>
      <w:r w:rsidRPr="00C06ECF">
        <w:rPr>
          <w:rFonts w:ascii="Mont" w:hAnsi="Mont"/>
          <w:b/>
          <w:bCs/>
          <w:sz w:val="22"/>
          <w:szCs w:val="22"/>
        </w:rPr>
        <w:t>Reporting to:</w:t>
      </w:r>
      <w:r w:rsidRPr="00C06ECF">
        <w:rPr>
          <w:rFonts w:ascii="Mont" w:hAnsi="Mont"/>
          <w:sz w:val="22"/>
          <w:szCs w:val="22"/>
        </w:rPr>
        <w:t> Project Lead / Service Manager</w:t>
      </w:r>
    </w:p>
    <w:p w14:paraId="4132155B" w14:textId="77777777" w:rsidR="00AB3BD7" w:rsidRPr="00C06ECF" w:rsidRDefault="00B76F57" w:rsidP="00C06ECF">
      <w:pPr>
        <w:pStyle w:val="NoSpacing"/>
        <w:rPr>
          <w:rFonts w:ascii="Mont" w:hAnsi="Mont"/>
          <w:sz w:val="22"/>
          <w:szCs w:val="22"/>
        </w:rPr>
      </w:pPr>
      <w:r>
        <w:rPr>
          <w:rFonts w:ascii="Mont" w:hAnsi="Mont"/>
          <w:sz w:val="22"/>
          <w:szCs w:val="22"/>
        </w:rPr>
        <w:pict w14:anchorId="68E1060F">
          <v:rect id="_x0000_i1025" style="width:468pt;height:1.2pt" o:hralign="center" o:hrstd="t" o:hr="t" fillcolor="#a0a0a0" stroked="f"/>
        </w:pict>
      </w:r>
    </w:p>
    <w:p w14:paraId="12818B92" w14:textId="77777777" w:rsidR="00C06ECF" w:rsidRPr="00C06ECF" w:rsidRDefault="00C06ECF" w:rsidP="00AB3BD7">
      <w:pPr>
        <w:rPr>
          <w:rFonts w:ascii="Mont" w:eastAsia="Times New Roman" w:hAnsi="Mont"/>
          <w:b/>
          <w:bCs/>
          <w:color w:val="000000"/>
          <w:sz w:val="22"/>
          <w:szCs w:val="22"/>
        </w:rPr>
      </w:pPr>
    </w:p>
    <w:p w14:paraId="396A1402" w14:textId="79462189" w:rsidR="00AB3BD7" w:rsidRPr="00C06ECF" w:rsidRDefault="00AB3BD7" w:rsidP="00AB3BD7">
      <w:pPr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b/>
          <w:bCs/>
          <w:color w:val="000000"/>
          <w:sz w:val="22"/>
          <w:szCs w:val="22"/>
        </w:rPr>
        <w:t>Role Purpose:</w:t>
      </w:r>
    </w:p>
    <w:p w14:paraId="259E3D1A" w14:textId="3A68CA73" w:rsidR="00C06ECF" w:rsidRPr="00C06ECF" w:rsidRDefault="00C06ECF" w:rsidP="00C06ECF">
      <w:pPr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 xml:space="preserve">Salford Foundation is seeking to recruit a Group Facilitator to work in our Men’s Wellbeing Hub which offers guidance and support to vulnerable males aged 18+. The main </w:t>
      </w:r>
      <w:proofErr w:type="gramStart"/>
      <w:r w:rsidRPr="00C06ECF">
        <w:rPr>
          <w:rFonts w:ascii="Mont" w:hAnsi="Mont"/>
          <w:color w:val="404040" w:themeColor="text1" w:themeTint="BF"/>
          <w:sz w:val="22"/>
          <w:szCs w:val="22"/>
        </w:rPr>
        <w:t>goals</w:t>
      </w:r>
      <w:proofErr w:type="gramEnd"/>
      <w:r w:rsidRPr="00C06ECF">
        <w:rPr>
          <w:rFonts w:ascii="Mont" w:hAnsi="Mont"/>
          <w:color w:val="404040" w:themeColor="text1" w:themeTint="BF"/>
          <w:sz w:val="22"/>
          <w:szCs w:val="22"/>
        </w:rPr>
        <w:t xml:space="preserve"> of this project is to plan, deliver, and evaluate engaging wellbeing sessions for our adult male clients, with a focus on practical, therapeutic, and skill-building group activities such as cooking, gardening, and general wellbeing workshops. The facilitator will foster a safe, inclusive environment where clients can build confidence, develop life skills, improve wellbeing, and connect with others.</w:t>
      </w:r>
    </w:p>
    <w:p w14:paraId="12B1D825" w14:textId="612B6DF3" w:rsidR="00C06ECF" w:rsidRPr="00C06ECF" w:rsidRDefault="00C06ECF" w:rsidP="00C06ECF">
      <w:pPr>
        <w:pStyle w:val="Heading1"/>
        <w:spacing w:befor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Our centre provides support to men on a wide range of themes and topics including:</w:t>
      </w:r>
    </w:p>
    <w:p w14:paraId="48CB9F48" w14:textId="77777777" w:rsidR="00C06ECF" w:rsidRPr="00C06ECF" w:rsidRDefault="00C06ECF" w:rsidP="00C06ECF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709" w:firstLin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Aspirations and goals</w:t>
      </w:r>
    </w:p>
    <w:p w14:paraId="46AA7BD3" w14:textId="77777777" w:rsidR="00C06ECF" w:rsidRPr="00C06ECF" w:rsidRDefault="00C06ECF" w:rsidP="00C06ECF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709" w:firstLin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Independent living skills</w:t>
      </w:r>
    </w:p>
    <w:p w14:paraId="155D325C" w14:textId="77777777" w:rsidR="00C06ECF" w:rsidRPr="00C06ECF" w:rsidRDefault="00C06ECF" w:rsidP="00C06ECF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709" w:firstLin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Employability and training</w:t>
      </w:r>
    </w:p>
    <w:p w14:paraId="3361ABB2" w14:textId="77777777" w:rsidR="00C06ECF" w:rsidRPr="00C06ECF" w:rsidRDefault="00C06ECF" w:rsidP="00C06ECF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709" w:firstLin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Health and wellbeing</w:t>
      </w:r>
    </w:p>
    <w:p w14:paraId="45048EF3" w14:textId="77777777" w:rsidR="00C06ECF" w:rsidRPr="00C06ECF" w:rsidRDefault="00C06ECF" w:rsidP="00C06ECF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709" w:firstLin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Benefits, finance and energy advice</w:t>
      </w:r>
    </w:p>
    <w:p w14:paraId="5AECDE76" w14:textId="77777777" w:rsidR="00C06ECF" w:rsidRPr="00C06ECF" w:rsidRDefault="00C06ECF" w:rsidP="00C06ECF">
      <w:pPr>
        <w:pStyle w:val="Heading1"/>
        <w:numPr>
          <w:ilvl w:val="0"/>
          <w:numId w:val="4"/>
        </w:numPr>
        <w:tabs>
          <w:tab w:val="num" w:pos="360"/>
        </w:tabs>
        <w:spacing w:before="0"/>
        <w:ind w:left="709" w:firstLine="0"/>
        <w:jc w:val="both"/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>Fitness, hobbies and interests</w:t>
      </w:r>
    </w:p>
    <w:p w14:paraId="4C1F3B12" w14:textId="77777777" w:rsidR="00C06ECF" w:rsidRPr="00C06ECF" w:rsidRDefault="00C06ECF" w:rsidP="00C06ECF">
      <w:pPr>
        <w:pStyle w:val="Heading1"/>
        <w:spacing w:before="0"/>
        <w:jc w:val="both"/>
        <w:rPr>
          <w:rFonts w:ascii="Mont" w:hAnsi="Mont"/>
          <w:color w:val="404040" w:themeColor="text1" w:themeTint="BF"/>
          <w:sz w:val="22"/>
          <w:szCs w:val="22"/>
        </w:rPr>
      </w:pPr>
    </w:p>
    <w:p w14:paraId="4BB3A514" w14:textId="54BB043B" w:rsidR="00C06ECF" w:rsidRPr="00C06ECF" w:rsidRDefault="00C06ECF" w:rsidP="00C06ECF">
      <w:pPr>
        <w:rPr>
          <w:rFonts w:ascii="Mont" w:hAnsi="Mont"/>
          <w:color w:val="404040" w:themeColor="text1" w:themeTint="BF"/>
          <w:sz w:val="22"/>
          <w:szCs w:val="22"/>
        </w:rPr>
      </w:pPr>
      <w:r w:rsidRPr="00C06ECF">
        <w:rPr>
          <w:rFonts w:ascii="Mont" w:hAnsi="Mont"/>
          <w:color w:val="404040" w:themeColor="text1" w:themeTint="BF"/>
          <w:sz w:val="22"/>
          <w:szCs w:val="22"/>
        </w:rPr>
        <w:t xml:space="preserve">The Wellbeing Hub’s programme of work combines one-to-one and small group sessions, delivered face-to-face in our Salford centre, or in various community venues across Salford. </w:t>
      </w:r>
    </w:p>
    <w:p w14:paraId="2FA50942" w14:textId="77777777" w:rsidR="00C06ECF" w:rsidRDefault="00C06ECF" w:rsidP="00AB3BD7">
      <w:pPr>
        <w:jc w:val="center"/>
        <w:rPr>
          <w:rFonts w:ascii="Mont" w:eastAsia="Times New Roman" w:hAnsi="Mont"/>
          <w:sz w:val="22"/>
          <w:szCs w:val="22"/>
        </w:rPr>
      </w:pPr>
    </w:p>
    <w:p w14:paraId="48236FB4" w14:textId="77777777" w:rsidR="00C06ECF" w:rsidRDefault="00C06ECF" w:rsidP="00AB3BD7">
      <w:pPr>
        <w:jc w:val="center"/>
        <w:rPr>
          <w:rFonts w:ascii="Mont" w:eastAsia="Times New Roman" w:hAnsi="Mont"/>
          <w:sz w:val="22"/>
          <w:szCs w:val="22"/>
        </w:rPr>
      </w:pPr>
    </w:p>
    <w:p w14:paraId="7FCCB54B" w14:textId="77777777" w:rsidR="00C06ECF" w:rsidRDefault="00C06ECF" w:rsidP="00AB3BD7">
      <w:pPr>
        <w:jc w:val="center"/>
        <w:rPr>
          <w:rFonts w:ascii="Mont" w:eastAsia="Times New Roman" w:hAnsi="Mont"/>
          <w:sz w:val="22"/>
          <w:szCs w:val="22"/>
        </w:rPr>
      </w:pPr>
    </w:p>
    <w:p w14:paraId="0D5E75AB" w14:textId="77777777" w:rsidR="00C06ECF" w:rsidRDefault="00C06ECF" w:rsidP="00AB3BD7">
      <w:pPr>
        <w:jc w:val="center"/>
        <w:rPr>
          <w:rFonts w:ascii="Mont" w:eastAsia="Times New Roman" w:hAnsi="Mont"/>
          <w:sz w:val="22"/>
          <w:szCs w:val="22"/>
        </w:rPr>
      </w:pPr>
    </w:p>
    <w:p w14:paraId="15D42654" w14:textId="76DBF069" w:rsidR="00AB3BD7" w:rsidRPr="00C06ECF" w:rsidRDefault="00AB3BD7" w:rsidP="00AB3BD7">
      <w:pPr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b/>
          <w:bCs/>
          <w:color w:val="000000"/>
          <w:sz w:val="22"/>
          <w:szCs w:val="22"/>
        </w:rPr>
        <w:lastRenderedPageBreak/>
        <w:t>Key Responsibilities:</w:t>
      </w:r>
    </w:p>
    <w:p w14:paraId="06CF34C5" w14:textId="2508D734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Plan and deliver structured group sessions with service users with the aim of meeting personal goals</w:t>
      </w:r>
    </w:p>
    <w:p w14:paraId="421124C2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Build positive relationships with service users, encouraging participation and engagement.</w:t>
      </w:r>
    </w:p>
    <w:p w14:paraId="26BC0F3A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Adapt sessions to meet the diverse needs, abilities, and interests of the client group.</w:t>
      </w:r>
    </w:p>
    <w:p w14:paraId="17A0FB5D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Support clients in building confidence, life skills, and social connections.</w:t>
      </w:r>
    </w:p>
    <w:p w14:paraId="15D7E9B7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 xml:space="preserve">Maintain a safe and welcoming space, ensuring safeguarding and health &amp; safety protocols are </w:t>
      </w:r>
      <w:proofErr w:type="gramStart"/>
      <w:r w:rsidRPr="00C06ECF">
        <w:rPr>
          <w:rFonts w:ascii="Mont" w:eastAsia="Times New Roman" w:hAnsi="Mont"/>
          <w:color w:val="000000"/>
          <w:sz w:val="22"/>
          <w:szCs w:val="22"/>
        </w:rPr>
        <w:t>followed at all times</w:t>
      </w:r>
      <w:proofErr w:type="gramEnd"/>
      <w:r w:rsidRPr="00C06ECF">
        <w:rPr>
          <w:rFonts w:ascii="Mont" w:eastAsia="Times New Roman" w:hAnsi="Mont"/>
          <w:color w:val="000000"/>
          <w:sz w:val="22"/>
          <w:szCs w:val="22"/>
        </w:rPr>
        <w:t>.</w:t>
      </w:r>
    </w:p>
    <w:p w14:paraId="172DDD89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Work closely with other staff and volunteers to ensure sessions complement wider Shed activities and services.</w:t>
      </w:r>
    </w:p>
    <w:p w14:paraId="55989242" w14:textId="712B1102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Record attendance and progress using agreed tools (e.g., Outcomes Star, Updating Systems and feedback forms).</w:t>
      </w:r>
    </w:p>
    <w:p w14:paraId="592FBE60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Contribute to the planning and development of new activities based on client feedback and service goals.</w:t>
      </w:r>
    </w:p>
    <w:p w14:paraId="17A73EE5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Assist with the setup, tidying, and maintenance of the activity space and equipment.</w:t>
      </w:r>
    </w:p>
    <w:p w14:paraId="06249EC0" w14:textId="77777777" w:rsidR="00AB3BD7" w:rsidRPr="00C06ECF" w:rsidRDefault="00AB3BD7" w:rsidP="00AB3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 xml:space="preserve">Represent </w:t>
      </w:r>
      <w:r w:rsidRPr="00C06ECF">
        <w:rPr>
          <w:rFonts w:ascii="Mont" w:eastAsia="Times New Roman" w:hAnsi="Mont"/>
          <w:i/>
          <w:iCs/>
          <w:color w:val="000000"/>
          <w:sz w:val="22"/>
          <w:szCs w:val="22"/>
        </w:rPr>
        <w:t>The Shed</w:t>
      </w:r>
      <w:r w:rsidRPr="00C06ECF">
        <w:rPr>
          <w:rFonts w:ascii="Mont" w:eastAsia="Times New Roman" w:hAnsi="Mont"/>
          <w:color w:val="000000"/>
          <w:sz w:val="22"/>
          <w:szCs w:val="22"/>
        </w:rPr>
        <w:t> in a professional manner, promoting the values of Salford Foundation.</w:t>
      </w:r>
    </w:p>
    <w:p w14:paraId="613186D5" w14:textId="77777777" w:rsidR="00AB3BD7" w:rsidRPr="00C06ECF" w:rsidRDefault="00AB3BD7" w:rsidP="00AB3BD7">
      <w:pPr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b/>
          <w:bCs/>
          <w:color w:val="000000"/>
          <w:sz w:val="22"/>
          <w:szCs w:val="22"/>
        </w:rPr>
        <w:t>Person Specification:</w:t>
      </w:r>
    </w:p>
    <w:p w14:paraId="440E7F48" w14:textId="77777777" w:rsidR="00AB3BD7" w:rsidRPr="00C06ECF" w:rsidRDefault="00AB3BD7" w:rsidP="00AB3BD7">
      <w:pPr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b/>
          <w:bCs/>
          <w:color w:val="000000"/>
          <w:sz w:val="22"/>
          <w:szCs w:val="22"/>
        </w:rPr>
        <w:t>Essential:</w:t>
      </w:r>
    </w:p>
    <w:p w14:paraId="7B35C831" w14:textId="77777777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Experience of delivering group-based activities with adults in a community or wellbeing setting.</w:t>
      </w:r>
    </w:p>
    <w:p w14:paraId="594DF43D" w14:textId="77777777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Strong interpersonal skills and the ability to build rapport with vulnerable or marginalised individuals.</w:t>
      </w:r>
    </w:p>
    <w:p w14:paraId="1E9FAC7E" w14:textId="57AD522A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Practical experience and confidence in facilitating varied sessions</w:t>
      </w:r>
    </w:p>
    <w:p w14:paraId="6EA91990" w14:textId="77777777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An understanding of mental health and the barriers some clients may face in participating.</w:t>
      </w:r>
    </w:p>
    <w:p w14:paraId="6846A791" w14:textId="77777777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Good organisational skills and the ability to plan and lead sessions independently.</w:t>
      </w:r>
    </w:p>
    <w:p w14:paraId="7997420F" w14:textId="77777777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Commitment to equality, diversity, and inclusive practice.</w:t>
      </w:r>
    </w:p>
    <w:p w14:paraId="3ACE383B" w14:textId="77777777" w:rsidR="00AB3BD7" w:rsidRPr="00C06ECF" w:rsidRDefault="00AB3BD7" w:rsidP="00AB3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A flexible and proactive approach to team working.</w:t>
      </w:r>
    </w:p>
    <w:p w14:paraId="144FEFCD" w14:textId="77777777" w:rsidR="00AB3BD7" w:rsidRPr="00C06ECF" w:rsidRDefault="00AB3BD7" w:rsidP="00AB3BD7">
      <w:pPr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b/>
          <w:bCs/>
          <w:color w:val="000000"/>
          <w:sz w:val="22"/>
          <w:szCs w:val="22"/>
        </w:rPr>
        <w:t>Desirable:</w:t>
      </w:r>
    </w:p>
    <w:p w14:paraId="59AF4012" w14:textId="77777777" w:rsidR="00AB3BD7" w:rsidRPr="00C06ECF" w:rsidRDefault="00AB3BD7" w:rsidP="00AB3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Qualification in community work, support work, health and wellbeing, or a related field.</w:t>
      </w:r>
    </w:p>
    <w:p w14:paraId="3339E003" w14:textId="77777777" w:rsidR="00AB3BD7" w:rsidRPr="00C06ECF" w:rsidRDefault="00AB3BD7" w:rsidP="00AB3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Experience working with men or in a non-clinical therapeutic environment.</w:t>
      </w:r>
    </w:p>
    <w:p w14:paraId="4E539507" w14:textId="77777777" w:rsidR="00AB3BD7" w:rsidRPr="00C06ECF" w:rsidRDefault="00AB3BD7" w:rsidP="00AB3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Basic food hygiene or health and safety qualifications.</w:t>
      </w:r>
    </w:p>
    <w:p w14:paraId="3306F4E3" w14:textId="3B55B3F5" w:rsidR="00AB3BD7" w:rsidRPr="00C06ECF" w:rsidRDefault="00AB3BD7" w:rsidP="00C06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" w:eastAsia="Times New Roman" w:hAnsi="Mont"/>
          <w:color w:val="000000"/>
          <w:sz w:val="22"/>
          <w:szCs w:val="22"/>
        </w:rPr>
      </w:pPr>
      <w:r w:rsidRPr="00C06ECF">
        <w:rPr>
          <w:rFonts w:ascii="Mont" w:eastAsia="Times New Roman" w:hAnsi="Mont"/>
          <w:color w:val="000000"/>
          <w:sz w:val="22"/>
          <w:szCs w:val="22"/>
        </w:rPr>
        <w:t>Experience of outcome monitoring or reporting.</w:t>
      </w:r>
    </w:p>
    <w:sectPr w:rsidR="00AB3BD7" w:rsidRPr="00C06E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F279" w14:textId="77777777" w:rsidR="00C06ECF" w:rsidRDefault="00C06ECF" w:rsidP="00C06ECF">
      <w:pPr>
        <w:spacing w:after="0" w:line="240" w:lineRule="auto"/>
      </w:pPr>
      <w:r>
        <w:separator/>
      </w:r>
    </w:p>
  </w:endnote>
  <w:endnote w:type="continuationSeparator" w:id="0">
    <w:p w14:paraId="2E9C9AEB" w14:textId="77777777" w:rsidR="00C06ECF" w:rsidRDefault="00C06ECF" w:rsidP="00C0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EA1A" w14:textId="77777777" w:rsidR="00C06ECF" w:rsidRDefault="00C06ECF" w:rsidP="00C06ECF">
      <w:pPr>
        <w:spacing w:after="0" w:line="240" w:lineRule="auto"/>
      </w:pPr>
      <w:r>
        <w:separator/>
      </w:r>
    </w:p>
  </w:footnote>
  <w:footnote w:type="continuationSeparator" w:id="0">
    <w:p w14:paraId="59160945" w14:textId="77777777" w:rsidR="00C06ECF" w:rsidRDefault="00C06ECF" w:rsidP="00C0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F79E" w14:textId="14E3CEE5" w:rsidR="00C06ECF" w:rsidRDefault="00C06ECF">
    <w:pPr>
      <w:pStyle w:val="Header"/>
    </w:pPr>
    <w:r w:rsidRPr="005A74A2"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0284DBB8" wp14:editId="14D1BE87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1840230" cy="666750"/>
          <wp:effectExtent l="0" t="0" r="7620" b="0"/>
          <wp:wrapSquare wrapText="bothSides"/>
          <wp:docPr id="105" name="Picture 105" descr="Y:\New Brand\New SF Logo\SF Colour Logo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New Brand\New SF Logo\SF Colour Logo Mas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9D9"/>
    <w:multiLevelType w:val="hybridMultilevel"/>
    <w:tmpl w:val="91585F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C37B81"/>
    <w:multiLevelType w:val="multilevel"/>
    <w:tmpl w:val="CD98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F47AA"/>
    <w:multiLevelType w:val="multilevel"/>
    <w:tmpl w:val="2920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12189"/>
    <w:multiLevelType w:val="multilevel"/>
    <w:tmpl w:val="95A0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123701">
    <w:abstractNumId w:val="1"/>
  </w:num>
  <w:num w:numId="2" w16cid:durableId="967316434">
    <w:abstractNumId w:val="2"/>
  </w:num>
  <w:num w:numId="3" w16cid:durableId="2073503383">
    <w:abstractNumId w:val="3"/>
  </w:num>
  <w:num w:numId="4" w16cid:durableId="102262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3E"/>
    <w:rsid w:val="002074CB"/>
    <w:rsid w:val="0053243E"/>
    <w:rsid w:val="007C101F"/>
    <w:rsid w:val="008C2F10"/>
    <w:rsid w:val="0097140A"/>
    <w:rsid w:val="00AB3BD7"/>
    <w:rsid w:val="00B76F57"/>
    <w:rsid w:val="00C06ECF"/>
    <w:rsid w:val="00E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FF69D9"/>
  <w15:chartTrackingRefBased/>
  <w15:docId w15:val="{D0FE8A5C-C29E-478F-B6BD-7C8C51E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6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CF"/>
  </w:style>
  <w:style w:type="paragraph" w:styleId="Footer">
    <w:name w:val="footer"/>
    <w:basedOn w:val="Normal"/>
    <w:link w:val="FooterChar"/>
    <w:uiPriority w:val="99"/>
    <w:unhideWhenUsed/>
    <w:rsid w:val="00C06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Nixon</dc:creator>
  <cp:keywords/>
  <dc:description/>
  <cp:lastModifiedBy>Jane Kelly</cp:lastModifiedBy>
  <cp:revision>2</cp:revision>
  <dcterms:created xsi:type="dcterms:W3CDTF">2025-05-27T07:12:00Z</dcterms:created>
  <dcterms:modified xsi:type="dcterms:W3CDTF">2025-05-27T07:12:00Z</dcterms:modified>
</cp:coreProperties>
</file>